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C9C" w:rsidRPr="001F2C9C" w:rsidRDefault="001F2C9C" w:rsidP="001F2C9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1F2C9C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Численность населения в разрезе населенных пунктов </w:t>
      </w:r>
      <w:proofErr w:type="spellStart"/>
      <w:r w:rsidRPr="001F2C9C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Подборовского</w:t>
      </w:r>
      <w:proofErr w:type="spellEnd"/>
      <w:r w:rsidRPr="001F2C9C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сельского поселения </w:t>
      </w:r>
      <w:proofErr w:type="spellStart"/>
      <w:r w:rsidRPr="001F2C9C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Бокситогорского</w:t>
      </w:r>
      <w:proofErr w:type="spellEnd"/>
      <w:r w:rsidRPr="001F2C9C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муниципального района</w:t>
      </w:r>
    </w:p>
    <w:p w:rsidR="001F2C9C" w:rsidRPr="001F2C9C" w:rsidRDefault="001F2C9C" w:rsidP="001F2C9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1F2C9C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Ленинградской области на 01.01.2015 года</w:t>
      </w:r>
    </w:p>
    <w:tbl>
      <w:tblPr>
        <w:tblW w:w="100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7"/>
        <w:gridCol w:w="2726"/>
        <w:gridCol w:w="1412"/>
        <w:gridCol w:w="2625"/>
        <w:gridCol w:w="2625"/>
      </w:tblGrid>
      <w:tr w:rsidR="001F2C9C" w:rsidRPr="001F2C9C" w:rsidTr="001F2C9C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 xml:space="preserve">№ </w:t>
            </w:r>
            <w:proofErr w:type="spellStart"/>
            <w:r w:rsidRPr="001F2C9C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п</w:t>
            </w:r>
            <w:proofErr w:type="spellEnd"/>
            <w:r w:rsidRPr="001F2C9C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/</w:t>
            </w:r>
            <w:proofErr w:type="spellStart"/>
            <w:r w:rsidRPr="001F2C9C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п</w:t>
            </w:r>
            <w:proofErr w:type="spellEnd"/>
          </w:p>
        </w:tc>
        <w:tc>
          <w:tcPr>
            <w:tcW w:w="2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Наименование сельского и</w:t>
            </w:r>
          </w:p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городского поселения,</w:t>
            </w:r>
          </w:p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населенные пункты</w:t>
            </w:r>
          </w:p>
        </w:tc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Число постоянных хозяйств</w:t>
            </w:r>
          </w:p>
        </w:tc>
        <w:tc>
          <w:tcPr>
            <w:tcW w:w="53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Численность населения</w:t>
            </w:r>
          </w:p>
        </w:tc>
      </w:tr>
      <w:tr w:rsidR="001F2C9C" w:rsidRPr="001F2C9C" w:rsidTr="001F2C9C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Постоянно зарегистрированных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Временно зарегистрированных</w:t>
            </w:r>
          </w:p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3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1F2C9C">
              <w:rPr>
                <w:rFonts w:ascii="Arial" w:eastAsia="Times New Roman" w:hAnsi="Arial" w:cs="Arial"/>
                <w:b/>
                <w:bCs/>
                <w:i/>
                <w:iCs/>
                <w:color w:val="483B3F"/>
                <w:sz w:val="23"/>
                <w:lang w:eastAsia="ru-RU"/>
              </w:rPr>
              <w:t>Подборовское</w:t>
            </w:r>
            <w:proofErr w:type="spellEnd"/>
            <w:r w:rsidRPr="001F2C9C">
              <w:rPr>
                <w:rFonts w:ascii="Arial" w:eastAsia="Times New Roman" w:hAnsi="Arial" w:cs="Arial"/>
                <w:b/>
                <w:bCs/>
                <w:i/>
                <w:iCs/>
                <w:color w:val="483B3F"/>
                <w:sz w:val="23"/>
                <w:lang w:eastAsia="ru-RU"/>
              </w:rPr>
              <w:t xml:space="preserve"> сельское поселение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п. Подборовье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305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668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п. Васьково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105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п. </w:t>
            </w:r>
            <w:proofErr w:type="spellStart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Тургошь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д. Верховье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59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Забелье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д. Гришкино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д. Поток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Якшино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Марьино</w:t>
            </w:r>
            <w:proofErr w:type="spellEnd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 Село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д. Озеро- Село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д. Васьково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Максимово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0\1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Стехново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3\2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Платаново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д. Никольское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Шибалово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д.Плутно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Ионино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1F2C9C" w:rsidRPr="001F2C9C" w:rsidTr="001F2C9C">
        <w:trPr>
          <w:jc w:val="center"/>
        </w:trPr>
        <w:tc>
          <w:tcPr>
            <w:tcW w:w="352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479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1033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32</w:t>
            </w:r>
          </w:p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1F2C9C" w:rsidRPr="001F2C9C" w:rsidTr="001F2C9C">
        <w:trPr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C9C" w:rsidRPr="001F2C9C" w:rsidRDefault="001F2C9C" w:rsidP="001F2C9C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53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1F2C9C" w:rsidRPr="001F2C9C" w:rsidRDefault="001F2C9C" w:rsidP="001F2C9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1F2C9C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1067</w:t>
            </w:r>
          </w:p>
        </w:tc>
      </w:tr>
    </w:tbl>
    <w:p w:rsidR="001F2C9C" w:rsidRPr="001F2C9C" w:rsidRDefault="001F2C9C" w:rsidP="001F2C9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1F2C9C">
        <w:rPr>
          <w:rFonts w:ascii="Arial" w:eastAsia="Times New Roman" w:hAnsi="Arial" w:cs="Arial"/>
          <w:color w:val="483B3F"/>
          <w:sz w:val="23"/>
          <w:szCs w:val="23"/>
          <w:lang w:eastAsia="ru-RU"/>
        </w:rPr>
        <w:t> </w:t>
      </w:r>
    </w:p>
    <w:p w:rsidR="001F2C9C" w:rsidRPr="001F2C9C" w:rsidRDefault="001F2C9C" w:rsidP="001F2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1F2C9C">
        <w:rPr>
          <w:rFonts w:ascii="Arial" w:eastAsia="Times New Roman" w:hAnsi="Arial" w:cs="Arial"/>
          <w:color w:val="483B3F"/>
          <w:sz w:val="23"/>
          <w:szCs w:val="23"/>
          <w:lang w:eastAsia="ru-RU"/>
        </w:rPr>
        <w:t>Наличие сельского населения на 01.01.2014 -1047</w:t>
      </w:r>
    </w:p>
    <w:p w:rsidR="001F2C9C" w:rsidRPr="001F2C9C" w:rsidRDefault="001F2C9C" w:rsidP="001F2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1F2C9C">
        <w:rPr>
          <w:rFonts w:ascii="Arial" w:eastAsia="Times New Roman" w:hAnsi="Arial" w:cs="Arial"/>
          <w:color w:val="483B3F"/>
          <w:sz w:val="23"/>
          <w:szCs w:val="23"/>
          <w:lang w:eastAsia="ru-RU"/>
        </w:rPr>
        <w:t>родилось – 5</w:t>
      </w:r>
    </w:p>
    <w:p w:rsidR="001F2C9C" w:rsidRPr="001F2C9C" w:rsidRDefault="001F2C9C" w:rsidP="001F2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1F2C9C">
        <w:rPr>
          <w:rFonts w:ascii="Arial" w:eastAsia="Times New Roman" w:hAnsi="Arial" w:cs="Arial"/>
          <w:color w:val="483B3F"/>
          <w:sz w:val="23"/>
          <w:szCs w:val="23"/>
          <w:lang w:eastAsia="ru-RU"/>
        </w:rPr>
        <w:t>умерло – 20</w:t>
      </w:r>
    </w:p>
    <w:p w:rsidR="001F2C9C" w:rsidRPr="001F2C9C" w:rsidRDefault="001F2C9C" w:rsidP="001F2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1F2C9C">
        <w:rPr>
          <w:rFonts w:ascii="Arial" w:eastAsia="Times New Roman" w:hAnsi="Arial" w:cs="Arial"/>
          <w:color w:val="483B3F"/>
          <w:sz w:val="23"/>
          <w:szCs w:val="23"/>
          <w:lang w:eastAsia="ru-RU"/>
        </w:rPr>
        <w:t>прибыло – 20</w:t>
      </w:r>
    </w:p>
    <w:p w:rsidR="001F2C9C" w:rsidRPr="001F2C9C" w:rsidRDefault="001F2C9C" w:rsidP="001F2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1F2C9C">
        <w:rPr>
          <w:rFonts w:ascii="Arial" w:eastAsia="Times New Roman" w:hAnsi="Arial" w:cs="Arial"/>
          <w:color w:val="483B3F"/>
          <w:sz w:val="23"/>
          <w:szCs w:val="23"/>
          <w:lang w:eastAsia="ru-RU"/>
        </w:rPr>
        <w:lastRenderedPageBreak/>
        <w:t>убыло - 19</w:t>
      </w:r>
    </w:p>
    <w:p w:rsidR="001F2C9C" w:rsidRPr="001F2C9C" w:rsidRDefault="001F2C9C" w:rsidP="001F2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1F2C9C">
        <w:rPr>
          <w:rFonts w:ascii="Arial" w:eastAsia="Times New Roman" w:hAnsi="Arial" w:cs="Arial"/>
          <w:color w:val="483B3F"/>
          <w:sz w:val="23"/>
          <w:szCs w:val="23"/>
          <w:lang w:eastAsia="ru-RU"/>
        </w:rPr>
        <w:t>Численность населения на 01.01.2015 -1033 человека</w:t>
      </w:r>
    </w:p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1F2C9C"/>
    <w:rsid w:val="00014D95"/>
    <w:rsid w:val="00183FE8"/>
    <w:rsid w:val="001B5327"/>
    <w:rsid w:val="001F2C9C"/>
    <w:rsid w:val="004D5E97"/>
    <w:rsid w:val="00504E0A"/>
    <w:rsid w:val="00630957"/>
    <w:rsid w:val="006315E7"/>
    <w:rsid w:val="00846029"/>
    <w:rsid w:val="00971FD8"/>
    <w:rsid w:val="00A1265A"/>
    <w:rsid w:val="00B56802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C9C"/>
    <w:rPr>
      <w:b/>
      <w:bCs/>
    </w:rPr>
  </w:style>
  <w:style w:type="character" w:styleId="a5">
    <w:name w:val="Emphasis"/>
    <w:basedOn w:val="a0"/>
    <w:uiPriority w:val="20"/>
    <w:qFormat/>
    <w:rsid w:val="001F2C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2025-01-24T10:30:00Z</dcterms:created>
  <dcterms:modified xsi:type="dcterms:W3CDTF">2025-01-24T10:30:00Z</dcterms:modified>
</cp:coreProperties>
</file>