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2C" w:rsidRPr="006B3A60" w:rsidRDefault="0034492C" w:rsidP="0034492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3A6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Публичные слушания</w:t>
      </w:r>
    </w:p>
    <w:p w:rsidR="0034492C" w:rsidRPr="009054AD" w:rsidRDefault="0034492C" w:rsidP="0034492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5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апреля 2026 года в 15.00 в здании Дома культуры Ленинградская область, </w:t>
      </w:r>
      <w:proofErr w:type="spellStart"/>
      <w:r w:rsidRPr="009054A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Бокситогорский</w:t>
      </w:r>
      <w:proofErr w:type="spellEnd"/>
      <w:r w:rsidRPr="00905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поселок Заборье, улица Заводская, дом 12а (актовый зал) состоятся публичные слушания по </w:t>
      </w:r>
      <w:r w:rsidRPr="009054AD">
        <w:rPr>
          <w:rFonts w:ascii="Times New Roman" w:hAnsi="Times New Roman" w:cs="Times New Roman"/>
          <w:sz w:val="24"/>
          <w:szCs w:val="24"/>
        </w:rPr>
        <w:t xml:space="preserve"> обсуждению проекта схемы теплоснабжения Лидского сельского поселения Бокситогорского  муниципального района Ленинградской области до 2036 год</w:t>
      </w:r>
      <w:proofErr w:type="gramStart"/>
      <w:r w:rsidRPr="009054A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9054AD">
        <w:rPr>
          <w:rFonts w:ascii="Times New Roman" w:hAnsi="Times New Roman" w:cs="Times New Roman"/>
          <w:sz w:val="24"/>
          <w:szCs w:val="24"/>
        </w:rPr>
        <w:t xml:space="preserve"> актуализация на 2027 год).</w:t>
      </w:r>
    </w:p>
    <w:p w:rsidR="0034492C" w:rsidRDefault="0034492C" w:rsidP="0034492C">
      <w:pPr>
        <w:pStyle w:val="ConsPlusTitle"/>
        <w:widowControl/>
        <w:ind w:firstLine="567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Pr="009054AD">
        <w:rPr>
          <w:rFonts w:ascii="Times New Roman" w:hAnsi="Times New Roman" w:cs="Times New Roman"/>
          <w:b w:val="0"/>
          <w:sz w:val="24"/>
          <w:szCs w:val="24"/>
        </w:rPr>
        <w:t>редложения и замечания по проекту "Схема теплоснабжения Лидского сельского поселения Бокситогорского муниципального района до 2036 года</w:t>
      </w:r>
      <w:proofErr w:type="gramStart"/>
      <w:r w:rsidRPr="009054AD">
        <w:rPr>
          <w:rFonts w:ascii="Times New Roman" w:hAnsi="Times New Roman" w:cs="Times New Roman"/>
          <w:b w:val="0"/>
          <w:sz w:val="24"/>
          <w:szCs w:val="24"/>
        </w:rPr>
        <w:t>"(</w:t>
      </w:r>
      <w:proofErr w:type="gramEnd"/>
      <w:r w:rsidRPr="009054AD">
        <w:rPr>
          <w:rFonts w:ascii="Times New Roman" w:hAnsi="Times New Roman" w:cs="Times New Roman"/>
          <w:b w:val="0"/>
          <w:sz w:val="24"/>
          <w:szCs w:val="24"/>
        </w:rPr>
        <w:t xml:space="preserve"> актуализация на 2027 год) принимаются до 15 апреля 2026 года  по адресу: п. Заборье, ул. Заводская, д.12а, с 8:00 до 16:00, перерыв с 13:00 до 14:00, телефон для справок  8-81366-56-318</w:t>
      </w:r>
      <w:r w:rsidRPr="00BD2044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34492C" w:rsidRDefault="0034492C" w:rsidP="0034492C">
      <w:pPr>
        <w:ind w:firstLine="567"/>
        <w:jc w:val="both"/>
        <w:rPr>
          <w:sz w:val="24"/>
          <w:szCs w:val="24"/>
        </w:rPr>
      </w:pPr>
    </w:p>
    <w:p w:rsidR="0034492C" w:rsidRDefault="0034492C" w:rsidP="0034492C">
      <w:pPr>
        <w:ind w:firstLine="567"/>
        <w:jc w:val="both"/>
        <w:rPr>
          <w:sz w:val="24"/>
          <w:szCs w:val="24"/>
        </w:rPr>
      </w:pPr>
    </w:p>
    <w:p w:rsidR="0034492C" w:rsidRPr="006B3A60" w:rsidRDefault="0034492C" w:rsidP="00344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92C" w:rsidRDefault="0034492C" w:rsidP="003449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5FA" w:rsidRDefault="002635FA">
      <w:bookmarkStart w:id="0" w:name="_GoBack"/>
      <w:bookmarkEnd w:id="0"/>
    </w:p>
    <w:sectPr w:rsidR="00263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394"/>
    <w:rsid w:val="002635FA"/>
    <w:rsid w:val="0034492C"/>
    <w:rsid w:val="00A4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44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44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>SPecialiST RePack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2026-03-27T09:18:00Z</dcterms:created>
  <dcterms:modified xsi:type="dcterms:W3CDTF">2026-03-27T09:18:00Z</dcterms:modified>
</cp:coreProperties>
</file>